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726B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ЧЕРВЕРТА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E726B5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DF0D83" w:rsidRPr="00DF0D83">
        <w:rPr>
          <w:b/>
          <w:color w:val="000000"/>
        </w:rPr>
        <w:t xml:space="preserve"> </w:t>
      </w:r>
      <w:r w:rsidR="00DF0D83" w:rsidRPr="00DF0D83">
        <w:rPr>
          <w:rFonts w:ascii="Times New Roman" w:hAnsi="Times New Roman" w:cs="Times New Roman"/>
          <w:b/>
          <w:color w:val="000000"/>
          <w:sz w:val="28"/>
          <w:szCs w:val="28"/>
        </w:rPr>
        <w:t>4891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DF0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932FDD" w:rsidRPr="00DF0D83" w:rsidRDefault="00C80ECE" w:rsidP="00665310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after="0"/>
        <w:ind w:left="1" w:right="3826" w:hanging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_Hlk171329632"/>
      <w:r w:rsidRPr="00DF0D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П</w:t>
      </w:r>
      <w:bookmarkStart w:id="1" w:name="_Hlk171329608"/>
      <w:r w:rsidRPr="00DF0D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ро </w:t>
      </w:r>
      <w:r w:rsidR="00E726B5" w:rsidRPr="00DF0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Програми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влаштування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val="uk-UA"/>
        </w:rPr>
        <w:t>фотомодульних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val="uk-UA"/>
        </w:rPr>
        <w:t xml:space="preserve"> електростанцій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на </w:t>
      </w:r>
      <w:proofErr w:type="spellStart"/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території</w:t>
      </w:r>
      <w:proofErr w:type="spellEnd"/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Бучанської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міської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територіальної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громади</w:t>
      </w:r>
      <w:proofErr w:type="spellEnd"/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на 202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4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- 2025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роки</w:t>
      </w:r>
      <w:r w:rsidR="00E726B5" w:rsidRPr="00DF0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bookmarkEnd w:id="0"/>
    <w:bookmarkEnd w:id="1"/>
    <w:p w:rsidR="00C80ECE" w:rsidRPr="00DF0D83" w:rsidRDefault="00C80ECE" w:rsidP="00E726B5">
      <w:pPr>
        <w:pStyle w:val="a8"/>
        <w:ind w:right="4676"/>
        <w:rPr>
          <w:rFonts w:ascii="Times New Roman" w:hAnsi="Times New Roman" w:cs="Times New Roman"/>
          <w:sz w:val="26"/>
          <w:szCs w:val="26"/>
          <w:lang w:val="uk-UA"/>
        </w:rPr>
      </w:pPr>
    </w:p>
    <w:p w:rsidR="00710391" w:rsidRPr="00DF0D83" w:rsidRDefault="00710391" w:rsidP="00987DC3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bookmarkStart w:id="2" w:name="_Hlk171336044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метою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нейтралізації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загроз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енергетичній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безпеці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посилення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стійкості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функціонування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енергетичної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системи</w:t>
      </w:r>
      <w:proofErr w:type="spellEnd"/>
      <w:r w:rsidRPr="00DF0D8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сприянню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розвитку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сучасних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енергоресурсів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відновлюваних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джерел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інших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технологій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лише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зменшують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втрати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шкідливі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викиди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, а й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можуть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збалансувати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споживання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рівні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DF0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="001736F0"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з урахуванням пропозиції отриманої від ТОВ «Українська розподілена генерація» № 12.1-08/7715 від 11.10.2024, відповідно до 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>Законами України «Про критичну інфраструктуру»,</w:t>
      </w:r>
      <w:r w:rsidR="00665310" w:rsidRPr="00DF0D8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«</w:t>
      </w:r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Про </w:t>
      </w:r>
      <w:proofErr w:type="spellStart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ринок</w:t>
      </w:r>
      <w:proofErr w:type="spellEnd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електричної</w:t>
      </w:r>
      <w:proofErr w:type="spellEnd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енергії</w:t>
      </w:r>
      <w:proofErr w:type="spellEnd"/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», </w:t>
      </w:r>
      <w:hyperlink r:id="rId9" w:anchor="n2" w:tgtFrame="_blank" w:history="1">
        <w:proofErr w:type="spellStart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рішенням</w:t>
        </w:r>
        <w:proofErr w:type="spellEnd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Ради </w:t>
        </w:r>
        <w:proofErr w:type="spellStart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національної</w:t>
        </w:r>
        <w:proofErr w:type="spellEnd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</w:t>
        </w:r>
        <w:proofErr w:type="spellStart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безпеки</w:t>
        </w:r>
        <w:proofErr w:type="spellEnd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і оборони </w:t>
        </w:r>
        <w:proofErr w:type="spellStart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України</w:t>
        </w:r>
        <w:proofErr w:type="spellEnd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</w:t>
        </w:r>
        <w:proofErr w:type="spellStart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від</w:t>
        </w:r>
        <w:proofErr w:type="spellEnd"/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7 листопада 2023 року</w:t>
        </w:r>
      </w:hyperlink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«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Щодо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додаткових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заходів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із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посилення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стійкості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функціонування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енергетичної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системи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підготовки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національної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економіки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роботи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осінньо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-зимовий </w:t>
      </w:r>
      <w:proofErr w:type="spellStart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період</w:t>
      </w:r>
      <w:proofErr w:type="spellEnd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2023/24 року»</w:t>
      </w:r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затвердженим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указом Президента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07.11.2023 № 737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Енергетично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ю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стратегі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єю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України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на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період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до 2050 року</w:t>
      </w:r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схаленою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розпорядженням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Кабінету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Міністрів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373-р </w:t>
      </w:r>
      <w:proofErr w:type="spellStart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від</w:t>
      </w:r>
      <w:proofErr w:type="spellEnd"/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21.04.2023</w:t>
      </w:r>
      <w:r w:rsidR="001736F0" w:rsidRPr="00DF0D8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керуючись </w:t>
      </w:r>
      <w:r w:rsidRPr="00DF0D83">
        <w:rPr>
          <w:rFonts w:ascii="Times New Roman" w:hAnsi="Times New Roman" w:cs="Times New Roman"/>
          <w:sz w:val="26"/>
          <w:szCs w:val="26"/>
        </w:rPr>
        <w:t xml:space="preserve">Законом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>»</w:t>
      </w:r>
      <w:bookmarkEnd w:id="2"/>
      <w:r w:rsidRPr="00DF0D8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Бучанська 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:rsidR="00710391" w:rsidRPr="00DF0D83" w:rsidRDefault="00710391" w:rsidP="00987DC3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DF0D83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</w:p>
    <w:p w:rsidR="00710391" w:rsidRPr="00DF0D83" w:rsidRDefault="00710391" w:rsidP="00987DC3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710391" w:rsidRPr="00DF0D83" w:rsidRDefault="00710391" w:rsidP="00987DC3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87DC3" w:rsidRPr="00DF0D83" w:rsidRDefault="00987DC3" w:rsidP="00987DC3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13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Програму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влаштування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665310"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фотомодульних</w:t>
      </w:r>
      <w:proofErr w:type="spellEnd"/>
      <w:r w:rsidR="00665310"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 xml:space="preserve"> електростанцій</w:t>
      </w:r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на </w:t>
      </w:r>
      <w:proofErr w:type="spellStart"/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території</w:t>
      </w:r>
      <w:proofErr w:type="spellEnd"/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Бучанської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міської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територіальної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громади</w:t>
      </w:r>
      <w:proofErr w:type="spellEnd"/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на 202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-2025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роки</w:t>
      </w:r>
      <w:r w:rsidR="00E311DA" w:rsidRPr="00DF0D8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, згідно з додатком.</w:t>
      </w:r>
    </w:p>
    <w:p w:rsidR="00710391" w:rsidRPr="00DF0D83" w:rsidRDefault="00710391" w:rsidP="00987DC3">
      <w:pPr>
        <w:pStyle w:val="a7"/>
        <w:numPr>
          <w:ilvl w:val="0"/>
          <w:numId w:val="5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F0D83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DF0D83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Pr="00DF0D83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710391" w:rsidRPr="00DF0D83" w:rsidRDefault="00710391" w:rsidP="00987DC3">
      <w:pPr>
        <w:spacing w:after="0"/>
        <w:ind w:right="3542" w:firstLine="709"/>
        <w:jc w:val="both"/>
        <w:rPr>
          <w:rFonts w:ascii="Times New Roman" w:hAnsi="Times New Roman" w:cs="Times New Roman"/>
          <w:color w:val="212529"/>
          <w:sz w:val="26"/>
          <w:szCs w:val="26"/>
          <w:lang w:val="uk-UA"/>
        </w:rPr>
      </w:pPr>
    </w:p>
    <w:p w:rsidR="0018492A" w:rsidRPr="00DF0D83" w:rsidRDefault="0018492A" w:rsidP="00987DC3">
      <w:pPr>
        <w:spacing w:after="0"/>
        <w:ind w:right="-143" w:firstLine="709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18492A" w:rsidRPr="00DF0D83" w:rsidRDefault="0018492A" w:rsidP="00987DC3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8492A" w:rsidRPr="00DF0D83" w:rsidRDefault="0018492A" w:rsidP="00987DC3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3536"/>
        <w:gridCol w:w="2987"/>
        <w:gridCol w:w="21"/>
      </w:tblGrid>
      <w:tr w:rsidR="00C80ECE" w:rsidRPr="00665310" w:rsidTr="00665310">
        <w:trPr>
          <w:trHeight w:val="1534"/>
        </w:trPr>
        <w:tc>
          <w:tcPr>
            <w:tcW w:w="3438" w:type="dxa"/>
          </w:tcPr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3FF3B8" wp14:editId="6D75B1F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5310">
              <w:rPr>
                <w:b/>
              </w:rPr>
              <w:t>Заступник міського голови</w:t>
            </w:r>
          </w:p>
        </w:tc>
        <w:tc>
          <w:tcPr>
            <w:tcW w:w="3536" w:type="dxa"/>
          </w:tcPr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008" w:type="dxa"/>
            <w:gridSpan w:val="2"/>
          </w:tcPr>
          <w:p w:rsidR="00C80ECE" w:rsidRPr="00665310" w:rsidRDefault="00C80ECE" w:rsidP="00987DC3">
            <w:pPr>
              <w:pStyle w:val="a6"/>
              <w:spacing w:before="0" w:beforeAutospacing="0" w:after="0" w:afterAutospacing="0"/>
              <w:ind w:left="8" w:hanging="8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5310">
              <w:t>Дмитро ЧЕЙЧУК</w:t>
            </w:r>
          </w:p>
        </w:tc>
      </w:tr>
      <w:tr w:rsidR="00C80ECE" w:rsidRPr="00665310" w:rsidTr="00665310">
        <w:trPr>
          <w:gridAfter w:val="1"/>
          <w:wAfter w:w="21" w:type="dxa"/>
          <w:trHeight w:val="1447"/>
        </w:trPr>
        <w:tc>
          <w:tcPr>
            <w:tcW w:w="3438" w:type="dxa"/>
          </w:tcPr>
          <w:p w:rsidR="00C80ECE" w:rsidRPr="00665310" w:rsidRDefault="00C80ECE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665310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Начальник управління</w:t>
            </w:r>
          </w:p>
          <w:p w:rsidR="00C80ECE" w:rsidRPr="00665310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665310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юридично-кадрової роботи</w:t>
            </w:r>
          </w:p>
          <w:p w:rsidR="00C80ECE" w:rsidRPr="00665310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hr-HR" w:eastAsia="uk-UA"/>
              </w:rPr>
            </w:pPr>
          </w:p>
        </w:tc>
        <w:tc>
          <w:tcPr>
            <w:tcW w:w="3536" w:type="dxa"/>
            <w:vAlign w:val="center"/>
          </w:tcPr>
          <w:p w:rsidR="00665310" w:rsidRDefault="00C80ECE" w:rsidP="00665310">
            <w:pPr>
              <w:widowControl w:val="0"/>
              <w:tabs>
                <w:tab w:val="left" w:pos="134"/>
                <w:tab w:val="left" w:pos="7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  <w:r w:rsidRPr="0066531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  <w:tab w:val="left" w:pos="71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665310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</w:tc>
        <w:tc>
          <w:tcPr>
            <w:tcW w:w="2987" w:type="dxa"/>
          </w:tcPr>
          <w:p w:rsidR="00C80ECE" w:rsidRPr="00665310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hr-HR" w:eastAsia="uk-UA"/>
              </w:rPr>
            </w:pPr>
            <w:r w:rsidRPr="0066531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Людмила РИЖЕНКО</w:t>
            </w:r>
          </w:p>
        </w:tc>
      </w:tr>
      <w:tr w:rsidR="00C80ECE" w:rsidRPr="00665310" w:rsidTr="00665310">
        <w:trPr>
          <w:trHeight w:val="1401"/>
        </w:trPr>
        <w:tc>
          <w:tcPr>
            <w:tcW w:w="3438" w:type="dxa"/>
          </w:tcPr>
          <w:p w:rsidR="00665310" w:rsidRDefault="00665310" w:rsidP="00C80ECE">
            <w:pPr>
              <w:pStyle w:val="a6"/>
              <w:spacing w:before="0" w:beforeAutospacing="0" w:after="0" w:afterAutospacing="0"/>
              <w:rPr>
                <w:b/>
              </w:rPr>
            </w:pPr>
          </w:p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 xml:space="preserve">Начальник відділу- </w:t>
            </w:r>
          </w:p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 xml:space="preserve">головний бухгалтер                    </w:t>
            </w:r>
          </w:p>
        </w:tc>
        <w:tc>
          <w:tcPr>
            <w:tcW w:w="3536" w:type="dxa"/>
          </w:tcPr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__________________ 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</w:t>
            </w: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665310">
              <w:rPr>
                <w:i/>
                <w:sz w:val="20"/>
                <w:szCs w:val="20"/>
              </w:rPr>
              <w:t>(дата)</w:t>
            </w: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665310" w:rsidRDefault="00665310" w:rsidP="00C80ECE">
            <w:pPr>
              <w:pStyle w:val="a6"/>
              <w:spacing w:before="0" w:beforeAutospacing="0" w:after="0" w:afterAutospacing="0"/>
              <w:ind w:left="-134" w:firstLine="134"/>
            </w:pPr>
          </w:p>
          <w:p w:rsidR="00C80ECE" w:rsidRPr="00665310" w:rsidRDefault="00C80ECE" w:rsidP="00C80ECE">
            <w:pPr>
              <w:pStyle w:val="a6"/>
              <w:spacing w:before="0" w:beforeAutospacing="0" w:after="0" w:afterAutospacing="0"/>
              <w:ind w:left="-134" w:firstLine="134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5310">
              <w:t>Світлана ЯКУБЕНКО</w:t>
            </w:r>
          </w:p>
        </w:tc>
      </w:tr>
      <w:tr w:rsidR="00C80ECE" w:rsidRPr="00665310" w:rsidTr="00665310">
        <w:trPr>
          <w:trHeight w:val="1401"/>
        </w:trPr>
        <w:tc>
          <w:tcPr>
            <w:tcW w:w="3438" w:type="dxa"/>
          </w:tcPr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 xml:space="preserve">Начальник відділу- </w:t>
            </w:r>
          </w:p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>економічного розвитку</w:t>
            </w:r>
          </w:p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 xml:space="preserve">та інвестицій                    </w:t>
            </w:r>
          </w:p>
        </w:tc>
        <w:tc>
          <w:tcPr>
            <w:tcW w:w="3536" w:type="dxa"/>
          </w:tcPr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__________________ 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</w:t>
            </w: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665310">
              <w:rPr>
                <w:i/>
                <w:sz w:val="20"/>
                <w:szCs w:val="20"/>
              </w:rPr>
              <w:t>(дата)</w:t>
            </w: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C80ECE" w:rsidRPr="00665310" w:rsidRDefault="00C80ECE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5310">
              <w:t>Тетяна ЛІПІНСЬКА</w:t>
            </w:r>
          </w:p>
        </w:tc>
      </w:tr>
      <w:tr w:rsidR="00C80ECE" w:rsidRPr="00665310" w:rsidTr="00665310">
        <w:tc>
          <w:tcPr>
            <w:tcW w:w="3438" w:type="dxa"/>
          </w:tcPr>
          <w:p w:rsidR="00C80ECE" w:rsidRPr="00665310" w:rsidRDefault="000344C8" w:rsidP="00C80ECE">
            <w:pPr>
              <w:pStyle w:val="a6"/>
              <w:spacing w:before="0" w:beforeAutospacing="0" w:after="0" w:afterAutospacing="0"/>
              <w:rPr>
                <w:b/>
              </w:rPr>
            </w:pPr>
            <w:r w:rsidRPr="00665310">
              <w:rPr>
                <w:b/>
              </w:rPr>
              <w:t>Н</w:t>
            </w:r>
            <w:r w:rsidR="00C80ECE" w:rsidRPr="00665310">
              <w:rPr>
                <w:b/>
              </w:rPr>
              <w:t>ачальник відділу житлово-комунальної інфраструктури</w:t>
            </w:r>
            <w:r w:rsidR="00665310">
              <w:rPr>
                <w:b/>
              </w:rPr>
              <w:t xml:space="preserve"> </w:t>
            </w:r>
            <w:r w:rsidR="00665310" w:rsidRPr="00665310">
              <w:rPr>
                <w:rStyle w:val="2283"/>
                <w:b/>
                <w:bCs/>
                <w:color w:val="000000"/>
              </w:rPr>
              <w:t>управління</w:t>
            </w:r>
            <w:r w:rsidR="00665310" w:rsidRPr="00665310">
              <w:rPr>
                <w:b/>
                <w:bCs/>
                <w:color w:val="000000"/>
              </w:rPr>
              <w:t> житлово-комунального господарства та благоустрою</w:t>
            </w:r>
          </w:p>
        </w:tc>
        <w:tc>
          <w:tcPr>
            <w:tcW w:w="3536" w:type="dxa"/>
          </w:tcPr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665310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__________________ 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6653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C80ECE" w:rsidRPr="00665310" w:rsidRDefault="00C80ECE" w:rsidP="00665310">
            <w:pPr>
              <w:widowControl w:val="0"/>
              <w:tabs>
                <w:tab w:val="left" w:pos="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653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</w:t>
            </w:r>
          </w:p>
          <w:p w:rsidR="00C80ECE" w:rsidRPr="00665310" w:rsidRDefault="00C80ECE" w:rsidP="00665310">
            <w:pPr>
              <w:pStyle w:val="a6"/>
              <w:tabs>
                <w:tab w:val="left" w:pos="134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5310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008" w:type="dxa"/>
            <w:gridSpan w:val="2"/>
          </w:tcPr>
          <w:p w:rsidR="00665310" w:rsidRDefault="00665310" w:rsidP="00C80ECE">
            <w:pPr>
              <w:pStyle w:val="a6"/>
              <w:spacing w:before="0" w:beforeAutospacing="0" w:after="0" w:afterAutospacing="0"/>
            </w:pPr>
          </w:p>
          <w:p w:rsidR="00665310" w:rsidRDefault="00665310" w:rsidP="00C80ECE">
            <w:pPr>
              <w:pStyle w:val="a6"/>
              <w:spacing w:before="0" w:beforeAutospacing="0" w:after="0" w:afterAutospacing="0"/>
            </w:pPr>
          </w:p>
          <w:p w:rsidR="00C80ECE" w:rsidRPr="00665310" w:rsidRDefault="000344C8" w:rsidP="00C80ECE">
            <w:pPr>
              <w:pStyle w:val="a6"/>
              <w:spacing w:before="0" w:beforeAutospacing="0" w:after="0" w:afterAutospacing="0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5310">
              <w:t>Юлія</w:t>
            </w:r>
            <w:r w:rsidR="00C80ECE" w:rsidRPr="00665310">
              <w:t xml:space="preserve"> </w:t>
            </w:r>
            <w:r w:rsidRPr="00665310">
              <w:t>САМСОНОВА</w:t>
            </w:r>
            <w:r w:rsidR="00C80ECE" w:rsidRPr="00665310"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01C75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4C6BCB6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3B7553"/>
    <w:multiLevelType w:val="multilevel"/>
    <w:tmpl w:val="DFD0EF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abstractNum w:abstractNumId="3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459F7"/>
    <w:rsid w:val="00170215"/>
    <w:rsid w:val="001736F0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4078CE"/>
    <w:rsid w:val="00416FF7"/>
    <w:rsid w:val="004376B9"/>
    <w:rsid w:val="0046799E"/>
    <w:rsid w:val="004B2FE9"/>
    <w:rsid w:val="004E0124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310"/>
    <w:rsid w:val="006656AA"/>
    <w:rsid w:val="00672E58"/>
    <w:rsid w:val="00682CE0"/>
    <w:rsid w:val="00696BF4"/>
    <w:rsid w:val="006A7783"/>
    <w:rsid w:val="006B0EB6"/>
    <w:rsid w:val="006C2C63"/>
    <w:rsid w:val="006F616A"/>
    <w:rsid w:val="00710391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87DC3"/>
    <w:rsid w:val="00A200AC"/>
    <w:rsid w:val="00A4050E"/>
    <w:rsid w:val="00A6419F"/>
    <w:rsid w:val="00A7228D"/>
    <w:rsid w:val="00A80FB1"/>
    <w:rsid w:val="00AC4922"/>
    <w:rsid w:val="00BC03D8"/>
    <w:rsid w:val="00BD13D7"/>
    <w:rsid w:val="00BF2B22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0D83"/>
    <w:rsid w:val="00DF3F6E"/>
    <w:rsid w:val="00DF6D3F"/>
    <w:rsid w:val="00E07B54"/>
    <w:rsid w:val="00E12F05"/>
    <w:rsid w:val="00E16257"/>
    <w:rsid w:val="00E311DA"/>
    <w:rsid w:val="00E726B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5C9A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D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03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60">
    <w:name w:val="Заголовок 6 Знак"/>
    <w:basedOn w:val="a0"/>
    <w:link w:val="6"/>
    <w:uiPriority w:val="99"/>
    <w:semiHidden/>
    <w:rsid w:val="0071039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e">
    <w:name w:val="Hyperlink"/>
    <w:basedOn w:val="a0"/>
    <w:uiPriority w:val="99"/>
    <w:semiHidden/>
    <w:unhideWhenUsed/>
    <w:rsid w:val="0071039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9"/>
    <w:semiHidden/>
    <w:rsid w:val="00987DC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66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2024-10-11T10:43:00Z</cp:lastPrinted>
  <dcterms:created xsi:type="dcterms:W3CDTF">2024-10-28T13:33:00Z</dcterms:created>
  <dcterms:modified xsi:type="dcterms:W3CDTF">2024-10-28T13:33:00Z</dcterms:modified>
</cp:coreProperties>
</file>